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C9300" w14:textId="1DC93C15" w:rsidR="001F0835" w:rsidRPr="00B15B37" w:rsidRDefault="00B15B37" w:rsidP="00B15B37">
      <w:pPr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B15B37">
        <w:rPr>
          <w:rFonts w:ascii="Times New Roman" w:eastAsia="Times New Roman" w:hAnsi="Times New Roman" w:cs="Times New Roman"/>
          <w:b/>
          <w:bCs/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24D9C85" wp14:editId="3FC4B2A7">
            <wp:simplePos x="0" y="0"/>
            <wp:positionH relativeFrom="column">
              <wp:posOffset>1911350</wp:posOffset>
            </wp:positionH>
            <wp:positionV relativeFrom="paragraph">
              <wp:posOffset>0</wp:posOffset>
            </wp:positionV>
            <wp:extent cx="2051050" cy="1101725"/>
            <wp:effectExtent l="0" t="0" r="635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e missionary logo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6641F" w:rsidRPr="00B15B37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  <w:t>Missionary Society</w:t>
      </w:r>
    </w:p>
    <w:p w14:paraId="407019BA" w14:textId="12DC056F" w:rsidR="001F0835" w:rsidRPr="00B15B37" w:rsidRDefault="0076641F" w:rsidP="00B15B37">
      <w:pPr>
        <w:jc w:val="center"/>
        <w:divId w:val="762149576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B15B37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  <w:t>Of The</w:t>
      </w:r>
    </w:p>
    <w:p w14:paraId="2797CD4A" w14:textId="77777777" w:rsidR="001F0835" w:rsidRPr="00B15B37" w:rsidRDefault="0076641F" w:rsidP="00B15B37">
      <w:pPr>
        <w:jc w:val="center"/>
        <w:divId w:val="1949728062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B15B37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  <w:t>Christian Methodist Episcopal Church</w:t>
      </w:r>
    </w:p>
    <w:p w14:paraId="05AB45C3" w14:textId="77777777" w:rsidR="001F0835" w:rsidRPr="00B15B37" w:rsidRDefault="0076641F" w:rsidP="00B15B37">
      <w:pPr>
        <w:jc w:val="center"/>
        <w:divId w:val="154228581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B15B37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New York-Washington Region</w:t>
      </w:r>
    </w:p>
    <w:p w14:paraId="169FEDF5" w14:textId="77777777" w:rsidR="001F0835" w:rsidRPr="00B15B37" w:rsidRDefault="0076641F" w:rsidP="00B15B37">
      <w:pPr>
        <w:jc w:val="center"/>
        <w:divId w:val="1329626465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</w:pPr>
      <w:r w:rsidRPr="00B15B37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</w:rPr>
        <w:t>Commission On Education</w:t>
      </w:r>
    </w:p>
    <w:p w14:paraId="1078989D" w14:textId="28342B2B" w:rsidR="001F0835" w:rsidRDefault="00126607" w:rsidP="00E50325">
      <w:pPr>
        <w:jc w:val="center"/>
        <w:divId w:val="430901035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7468E43D" w14:textId="66517109" w:rsidR="00A863F3" w:rsidRPr="00B15B37" w:rsidRDefault="00A863F3" w:rsidP="00A863F3">
      <w:pPr>
        <w:divId w:val="430901035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15B37">
        <w:rPr>
          <w:rFonts w:ascii="Times New Roman" w:eastAsia="Times New Roman" w:hAnsi="Times New Roman" w:cs="Times New Roman"/>
          <w:color w:val="313131"/>
          <w:sz w:val="24"/>
          <w:szCs w:val="24"/>
        </w:rPr>
        <w:t>The New York-Washington Region Commission on Education currently offers the following scholarship opportunities</w:t>
      </w:r>
    </w:p>
    <w:p w14:paraId="5D6A6054" w14:textId="54FE4C3C" w:rsidR="00A863F3" w:rsidRPr="00B15B37" w:rsidRDefault="00A863F3" w:rsidP="00A863F3">
      <w:pPr>
        <w:divId w:val="430901035"/>
        <w:rPr>
          <w:rFonts w:ascii="Times New Roman" w:eastAsia="Times New Roman" w:hAnsi="Times New Roman" w:cs="Times New Roman"/>
          <w:color w:val="313131"/>
          <w:sz w:val="24"/>
          <w:szCs w:val="24"/>
        </w:rPr>
      </w:pPr>
    </w:p>
    <w:p w14:paraId="3ABF6BD8" w14:textId="5D505780" w:rsidR="00A863F3" w:rsidRPr="00B15B37" w:rsidRDefault="00A863F3" w:rsidP="00A863F3">
      <w:pPr>
        <w:pStyle w:val="ListParagraph"/>
        <w:numPr>
          <w:ilvl w:val="0"/>
          <w:numId w:val="3"/>
        </w:numPr>
        <w:divId w:val="430901035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15B37">
        <w:rPr>
          <w:rFonts w:ascii="Times New Roman" w:eastAsia="Times New Roman" w:hAnsi="Times New Roman" w:cs="Times New Roman"/>
          <w:color w:val="313131"/>
          <w:sz w:val="24"/>
          <w:szCs w:val="24"/>
        </w:rPr>
        <w:t>The Helena B. Cobb Higher Education Scholarship (in conjunction with The Women’s Missionary Council)</w:t>
      </w:r>
    </w:p>
    <w:p w14:paraId="1392178F" w14:textId="6137E679" w:rsidR="00A863F3" w:rsidRPr="00B15B37" w:rsidRDefault="00A863F3" w:rsidP="00A863F3">
      <w:pPr>
        <w:pStyle w:val="ListParagraph"/>
        <w:numPr>
          <w:ilvl w:val="0"/>
          <w:numId w:val="3"/>
        </w:numPr>
        <w:divId w:val="430901035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15B37">
        <w:rPr>
          <w:rFonts w:ascii="Times New Roman" w:eastAsia="Times New Roman" w:hAnsi="Times New Roman" w:cs="Times New Roman"/>
          <w:color w:val="313131"/>
          <w:sz w:val="24"/>
          <w:szCs w:val="24"/>
        </w:rPr>
        <w:t>The Princess Ann Pegues Save our Sons Scholarship (in conjunction with the Women’s Missionary Council)</w:t>
      </w:r>
    </w:p>
    <w:p w14:paraId="389195EF" w14:textId="6F6D3C0C" w:rsidR="00A863F3" w:rsidRPr="00B15B37" w:rsidRDefault="00A863F3" w:rsidP="00A863F3">
      <w:pPr>
        <w:pStyle w:val="ListParagraph"/>
        <w:numPr>
          <w:ilvl w:val="0"/>
          <w:numId w:val="3"/>
        </w:numPr>
        <w:divId w:val="430901035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15B37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The </w:t>
      </w:r>
      <w:r w:rsidR="001C27A1" w:rsidRPr="00B15B37">
        <w:rPr>
          <w:rFonts w:ascii="Times New Roman" w:eastAsia="Times New Roman" w:hAnsi="Times New Roman" w:cs="Times New Roman"/>
          <w:color w:val="313131"/>
          <w:sz w:val="24"/>
          <w:szCs w:val="24"/>
        </w:rPr>
        <w:t>Helena B. Cobb Annual Scholarship</w:t>
      </w:r>
      <w:r w:rsidR="00B15B37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 (in conjunction with the Women’s Missionary Council)</w:t>
      </w:r>
    </w:p>
    <w:p w14:paraId="0DD0F756" w14:textId="588EE423" w:rsidR="00A863F3" w:rsidRPr="00B15B37" w:rsidRDefault="00A863F3" w:rsidP="00A863F3">
      <w:pPr>
        <w:pStyle w:val="ListParagraph"/>
        <w:numPr>
          <w:ilvl w:val="0"/>
          <w:numId w:val="3"/>
        </w:numPr>
        <w:divId w:val="430901035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15B37">
        <w:rPr>
          <w:rFonts w:ascii="Times New Roman" w:eastAsia="Times New Roman" w:hAnsi="Times New Roman" w:cs="Times New Roman"/>
          <w:color w:val="313131"/>
          <w:sz w:val="24"/>
          <w:szCs w:val="24"/>
        </w:rPr>
        <w:t xml:space="preserve">The Mattie E. Coleman </w:t>
      </w:r>
      <w:r w:rsidR="00EE337D" w:rsidRPr="00B15B37">
        <w:rPr>
          <w:rFonts w:ascii="Times New Roman" w:eastAsia="Times New Roman" w:hAnsi="Times New Roman" w:cs="Times New Roman"/>
          <w:color w:val="313131"/>
          <w:sz w:val="24"/>
          <w:szCs w:val="24"/>
        </w:rPr>
        <w:t>Scholarship</w:t>
      </w:r>
    </w:p>
    <w:p w14:paraId="0BE86303" w14:textId="78A2EF48" w:rsidR="00A863F3" w:rsidRPr="00B15B37" w:rsidRDefault="00A863F3" w:rsidP="00A863F3">
      <w:pPr>
        <w:pStyle w:val="ListParagraph"/>
        <w:numPr>
          <w:ilvl w:val="0"/>
          <w:numId w:val="3"/>
        </w:numPr>
        <w:divId w:val="430901035"/>
        <w:rPr>
          <w:rFonts w:ascii="Times New Roman" w:eastAsia="Times New Roman" w:hAnsi="Times New Roman" w:cs="Times New Roman"/>
          <w:color w:val="313131"/>
          <w:sz w:val="24"/>
          <w:szCs w:val="24"/>
        </w:rPr>
      </w:pPr>
      <w:r w:rsidRPr="00B15B37">
        <w:rPr>
          <w:rFonts w:ascii="Times New Roman" w:eastAsia="Times New Roman" w:hAnsi="Times New Roman" w:cs="Times New Roman"/>
          <w:color w:val="313131"/>
          <w:sz w:val="24"/>
          <w:szCs w:val="24"/>
        </w:rPr>
        <w:t>The W.Y. Bell Scholarship</w:t>
      </w:r>
    </w:p>
    <w:p w14:paraId="1DC28E13" w14:textId="785849B3" w:rsidR="001405DA" w:rsidRDefault="001405DA" w:rsidP="001405DA">
      <w:pPr>
        <w:divId w:val="430901035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2163570B" w14:textId="77777777" w:rsidR="006A4D02" w:rsidRDefault="006A4D02" w:rsidP="001405DA">
      <w:pPr>
        <w:divId w:val="430901035"/>
        <w:rPr>
          <w:rFonts w:ascii="HelveticaNeue" w:eastAsia="Times New Roman" w:hAnsi="HelveticaNeue" w:cs="Times New Roman"/>
          <w:b/>
          <w:bCs/>
          <w:color w:val="313131"/>
          <w:sz w:val="24"/>
          <w:szCs w:val="24"/>
          <w:u w:val="single"/>
        </w:rPr>
      </w:pPr>
    </w:p>
    <w:p w14:paraId="6E104DBD" w14:textId="0FC71049" w:rsidR="001405DA" w:rsidRPr="001405DA" w:rsidRDefault="001405DA" w:rsidP="001405DA">
      <w:pPr>
        <w:divId w:val="430901035"/>
        <w:rPr>
          <w:rFonts w:ascii="HelveticaNeue" w:eastAsia="Times New Roman" w:hAnsi="HelveticaNeue" w:cs="Times New Roman"/>
          <w:b/>
          <w:bCs/>
          <w:color w:val="313131"/>
          <w:sz w:val="24"/>
          <w:szCs w:val="24"/>
          <w:u w:val="single"/>
        </w:rPr>
      </w:pPr>
      <w:r w:rsidRPr="001405DA">
        <w:rPr>
          <w:rFonts w:ascii="HelveticaNeue" w:eastAsia="Times New Roman" w:hAnsi="HelveticaNeue" w:cs="Times New Roman"/>
          <w:b/>
          <w:bCs/>
          <w:color w:val="313131"/>
          <w:sz w:val="24"/>
          <w:szCs w:val="24"/>
          <w:u w:val="single"/>
        </w:rPr>
        <w:t>The Helena B. Cobb Higher Education Scholarship</w:t>
      </w:r>
      <w:r w:rsidR="001C27A1">
        <w:rPr>
          <w:rFonts w:ascii="HelveticaNeue" w:eastAsia="Times New Roman" w:hAnsi="HelveticaNeue" w:cs="Times New Roman"/>
          <w:b/>
          <w:bCs/>
          <w:color w:val="313131"/>
          <w:sz w:val="24"/>
          <w:szCs w:val="24"/>
          <w:u w:val="single"/>
        </w:rPr>
        <w:t xml:space="preserve"> (4 year Schloarship)</w:t>
      </w:r>
    </w:p>
    <w:p w14:paraId="4DC52FA9" w14:textId="065DA85D" w:rsidR="001405DA" w:rsidRPr="001405DA" w:rsidRDefault="001405DA" w:rsidP="001405DA">
      <w:pPr>
        <w:spacing w:before="100" w:beforeAutospacing="1" w:after="100" w:afterAutospacing="1"/>
        <w:divId w:val="1319647914"/>
        <w:rPr>
          <w:rFonts w:ascii="Times New Roman" w:hAnsi="Times New Roman" w:cs="Times New Roman"/>
          <w:spacing w:val="4"/>
          <w:sz w:val="24"/>
          <w:szCs w:val="24"/>
        </w:rPr>
      </w:pPr>
      <w:r w:rsidRPr="001405DA">
        <w:rPr>
          <w:rFonts w:ascii="Times New Roman" w:hAnsi="Times New Roman" w:cs="Times New Roman"/>
          <w:spacing w:val="4"/>
          <w:sz w:val="24"/>
          <w:szCs w:val="24"/>
        </w:rPr>
        <w:t>The Helena B. Cobb Scholarship provides assistance to applicants for a yearly basis for four consecutive years</w:t>
      </w:r>
      <w:r w:rsidR="005016C6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1405DA">
        <w:rPr>
          <w:rFonts w:ascii="Times New Roman" w:hAnsi="Times New Roman" w:cs="Times New Roman"/>
          <w:spacing w:val="4"/>
          <w:sz w:val="24"/>
          <w:szCs w:val="24"/>
        </w:rPr>
        <w:t> Applicants must be active female or male members of the Christian Methodist Episcopal Church and a high school graduate planning to attend a college or university, or currently enrolled at a college or university. Preference may be given to those attending a CME College. </w:t>
      </w:r>
    </w:p>
    <w:p w14:paraId="20C2373F" w14:textId="7338388B" w:rsidR="001405DA" w:rsidRPr="001405DA" w:rsidRDefault="001405DA" w:rsidP="001405DA">
      <w:pPr>
        <w:spacing w:before="100" w:beforeAutospacing="1" w:after="100" w:afterAutospacing="1"/>
        <w:divId w:val="1319647914"/>
        <w:rPr>
          <w:rFonts w:ascii="Times New Roman" w:hAnsi="Times New Roman" w:cs="Times New Roman"/>
          <w:spacing w:val="4"/>
          <w:sz w:val="24"/>
          <w:szCs w:val="24"/>
        </w:rPr>
      </w:pPr>
      <w:r w:rsidRPr="001405DA">
        <w:rPr>
          <w:rFonts w:ascii="Times New Roman" w:hAnsi="Times New Roman" w:cs="Times New Roman"/>
          <w:spacing w:val="4"/>
          <w:sz w:val="24"/>
          <w:szCs w:val="24"/>
        </w:rPr>
        <w:t xml:space="preserve">Applications </w:t>
      </w:r>
      <w:r w:rsidR="00DE2DD0">
        <w:rPr>
          <w:rFonts w:ascii="Times New Roman" w:hAnsi="Times New Roman" w:cs="Times New Roman"/>
          <w:spacing w:val="4"/>
          <w:sz w:val="24"/>
          <w:szCs w:val="24"/>
        </w:rPr>
        <w:t>and criteria can be found</w:t>
      </w:r>
      <w:r w:rsidRPr="001405DA">
        <w:rPr>
          <w:rFonts w:ascii="Times New Roman" w:hAnsi="Times New Roman" w:cs="Times New Roman"/>
          <w:spacing w:val="4"/>
          <w:sz w:val="24"/>
          <w:szCs w:val="24"/>
        </w:rPr>
        <w:t xml:space="preserve"> at the Women’s Missionary Council Web site: </w:t>
      </w:r>
      <w:hyperlink r:id="rId6" w:tgtFrame="_blank" w:history="1">
        <w:r w:rsidRPr="001405DA">
          <w:rPr>
            <w:rFonts w:ascii="Times New Roman" w:hAnsi="Times New Roman" w:cs="Times New Roman"/>
            <w:color w:val="D88518"/>
            <w:spacing w:val="4"/>
            <w:sz w:val="24"/>
            <w:szCs w:val="24"/>
          </w:rPr>
          <w:t>https://cmewmc.org</w:t>
        </w:r>
      </w:hyperlink>
    </w:p>
    <w:p w14:paraId="55CE1EFD" w14:textId="77777777" w:rsidR="001405DA" w:rsidRPr="001405DA" w:rsidRDefault="001405DA" w:rsidP="001405DA">
      <w:pPr>
        <w:numPr>
          <w:ilvl w:val="0"/>
          <w:numId w:val="5"/>
        </w:numPr>
        <w:spacing w:before="120" w:after="120"/>
        <w:divId w:val="1319647914"/>
        <w:rPr>
          <w:rFonts w:ascii="Times New Roman" w:hAnsi="Times New Roman" w:cs="Times New Roman"/>
          <w:spacing w:val="4"/>
          <w:sz w:val="24"/>
          <w:szCs w:val="24"/>
        </w:rPr>
      </w:pPr>
      <w:r w:rsidRPr="001405DA">
        <w:rPr>
          <w:rFonts w:ascii="Times New Roman" w:hAnsi="Times New Roman" w:cs="Times New Roman"/>
          <w:spacing w:val="4"/>
          <w:sz w:val="24"/>
          <w:szCs w:val="24"/>
        </w:rPr>
        <w:t>To apply, click on the "Women’s Missionary Council” tab and click on “</w:t>
      </w:r>
      <w:hyperlink r:id="rId7" w:tgtFrame="_blank" w:history="1">
        <w:r w:rsidRPr="001405DA">
          <w:rPr>
            <w:rFonts w:ascii="Times New Roman" w:hAnsi="Times New Roman" w:cs="Times New Roman"/>
            <w:color w:val="D88518"/>
            <w:spacing w:val="4"/>
            <w:sz w:val="24"/>
            <w:szCs w:val="24"/>
          </w:rPr>
          <w:t>Scholarships</w:t>
        </w:r>
      </w:hyperlink>
      <w:r w:rsidRPr="001405DA">
        <w:rPr>
          <w:rFonts w:ascii="Times New Roman" w:hAnsi="Times New Roman" w:cs="Times New Roman"/>
          <w:spacing w:val="4"/>
          <w:sz w:val="24"/>
          <w:szCs w:val="24"/>
        </w:rPr>
        <w:t>”.</w:t>
      </w:r>
    </w:p>
    <w:p w14:paraId="5F87A51A" w14:textId="77777777" w:rsidR="001405DA" w:rsidRPr="001405DA" w:rsidRDefault="001405DA" w:rsidP="001405DA">
      <w:pPr>
        <w:numPr>
          <w:ilvl w:val="0"/>
          <w:numId w:val="5"/>
        </w:numPr>
        <w:spacing w:before="120" w:after="120"/>
        <w:divId w:val="1319647914"/>
        <w:rPr>
          <w:rFonts w:ascii="Times New Roman" w:hAnsi="Times New Roman" w:cs="Times New Roman"/>
          <w:spacing w:val="4"/>
          <w:sz w:val="24"/>
          <w:szCs w:val="24"/>
        </w:rPr>
      </w:pPr>
      <w:r w:rsidRPr="001405DA">
        <w:rPr>
          <w:rFonts w:ascii="Times New Roman" w:hAnsi="Times New Roman" w:cs="Times New Roman"/>
          <w:spacing w:val="4"/>
          <w:sz w:val="24"/>
          <w:szCs w:val="24"/>
        </w:rPr>
        <w:t>Select “</w:t>
      </w:r>
      <w:hyperlink r:id="rId8" w:tgtFrame="_blank" w:history="1">
        <w:r w:rsidRPr="001405DA">
          <w:rPr>
            <w:rFonts w:ascii="Times New Roman" w:hAnsi="Times New Roman" w:cs="Times New Roman"/>
            <w:color w:val="D88518"/>
            <w:spacing w:val="4"/>
            <w:sz w:val="24"/>
            <w:szCs w:val="24"/>
          </w:rPr>
          <w:t>Helena B. Cobb Scholarship Grant Application</w:t>
        </w:r>
      </w:hyperlink>
      <w:r w:rsidRPr="001405DA">
        <w:rPr>
          <w:rFonts w:ascii="Times New Roman" w:hAnsi="Times New Roman" w:cs="Times New Roman"/>
          <w:spacing w:val="4"/>
          <w:sz w:val="24"/>
          <w:szCs w:val="24"/>
        </w:rPr>
        <w:t>”.</w:t>
      </w:r>
    </w:p>
    <w:p w14:paraId="71D5C470" w14:textId="77777777" w:rsidR="001405DA" w:rsidRPr="001405DA" w:rsidRDefault="001405DA" w:rsidP="001405DA">
      <w:pPr>
        <w:numPr>
          <w:ilvl w:val="0"/>
          <w:numId w:val="5"/>
        </w:numPr>
        <w:spacing w:before="120" w:after="120"/>
        <w:divId w:val="1319647914"/>
        <w:rPr>
          <w:rFonts w:ascii="Times New Roman" w:hAnsi="Times New Roman" w:cs="Times New Roman"/>
          <w:spacing w:val="4"/>
          <w:sz w:val="24"/>
          <w:szCs w:val="24"/>
        </w:rPr>
      </w:pPr>
      <w:r w:rsidRPr="001405DA">
        <w:rPr>
          <w:rFonts w:ascii="Times New Roman" w:hAnsi="Times New Roman" w:cs="Times New Roman"/>
          <w:spacing w:val="4"/>
          <w:sz w:val="24"/>
          <w:szCs w:val="24"/>
        </w:rPr>
        <w:t xml:space="preserve">The application deadline is </w:t>
      </w:r>
      <w:r w:rsidRPr="001405DA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January 20, 2021. </w:t>
      </w:r>
      <w:r w:rsidRPr="001405DA">
        <w:rPr>
          <w:rFonts w:ascii="Times New Roman" w:hAnsi="Times New Roman" w:cs="Times New Roman"/>
          <w:spacing w:val="4"/>
          <w:sz w:val="24"/>
          <w:szCs w:val="24"/>
        </w:rPr>
        <w:t>No exceptions!</w:t>
      </w:r>
    </w:p>
    <w:p w14:paraId="30DDEF67" w14:textId="77777777" w:rsidR="001405DA" w:rsidRPr="001405DA" w:rsidRDefault="001405DA" w:rsidP="001405DA">
      <w:pPr>
        <w:numPr>
          <w:ilvl w:val="0"/>
          <w:numId w:val="5"/>
        </w:numPr>
        <w:spacing w:before="120" w:after="120"/>
        <w:divId w:val="1319647914"/>
        <w:rPr>
          <w:rFonts w:ascii="Times New Roman" w:hAnsi="Times New Roman" w:cs="Times New Roman"/>
          <w:spacing w:val="4"/>
          <w:sz w:val="24"/>
          <w:szCs w:val="24"/>
        </w:rPr>
      </w:pPr>
      <w:r w:rsidRPr="001405DA">
        <w:rPr>
          <w:rFonts w:ascii="Times New Roman" w:hAnsi="Times New Roman" w:cs="Times New Roman"/>
          <w:spacing w:val="4"/>
          <w:sz w:val="24"/>
          <w:szCs w:val="24"/>
        </w:rPr>
        <w:t>Applicants will receive an email to acknowledge that the WMC is in receipt of their completed application for accountability purposes.</w:t>
      </w:r>
    </w:p>
    <w:p w14:paraId="4D361FDA" w14:textId="77777777" w:rsidR="001405DA" w:rsidRPr="001405DA" w:rsidRDefault="001405DA" w:rsidP="001405DA">
      <w:pPr>
        <w:numPr>
          <w:ilvl w:val="0"/>
          <w:numId w:val="5"/>
        </w:numPr>
        <w:spacing w:before="120" w:after="120"/>
        <w:divId w:val="1319647914"/>
        <w:rPr>
          <w:rFonts w:ascii="Times New Roman" w:hAnsi="Times New Roman" w:cs="Times New Roman"/>
          <w:spacing w:val="4"/>
          <w:sz w:val="24"/>
          <w:szCs w:val="24"/>
        </w:rPr>
      </w:pPr>
      <w:r w:rsidRPr="001405DA">
        <w:rPr>
          <w:rFonts w:ascii="Times New Roman" w:hAnsi="Times New Roman" w:cs="Times New Roman"/>
          <w:spacing w:val="4"/>
          <w:sz w:val="24"/>
          <w:szCs w:val="24"/>
        </w:rPr>
        <w:t>If you have any questions or concerns, please contact your Local or Region Vice President.</w:t>
      </w:r>
    </w:p>
    <w:p w14:paraId="3070DB71" w14:textId="77777777" w:rsidR="001405DA" w:rsidRPr="001405DA" w:rsidRDefault="001405DA" w:rsidP="001405DA">
      <w:pPr>
        <w:spacing w:before="100" w:beforeAutospacing="1" w:after="100" w:afterAutospacing="1"/>
        <w:divId w:val="1319647914"/>
        <w:rPr>
          <w:rFonts w:ascii="Times New Roman" w:hAnsi="Times New Roman" w:cs="Times New Roman"/>
          <w:spacing w:val="4"/>
          <w:sz w:val="24"/>
          <w:szCs w:val="24"/>
        </w:rPr>
      </w:pPr>
      <w:r w:rsidRPr="001405DA">
        <w:rPr>
          <w:rFonts w:ascii="Times New Roman" w:hAnsi="Times New Roman" w:cs="Times New Roman"/>
          <w:spacing w:val="4"/>
          <w:sz w:val="24"/>
          <w:szCs w:val="24"/>
        </w:rPr>
        <w:t>The data from the applications will be forwarded to your Region Vice President to collaborate with the Region President.</w:t>
      </w:r>
    </w:p>
    <w:p w14:paraId="06596F65" w14:textId="77777777" w:rsidR="00B15B37" w:rsidRDefault="00B15B37" w:rsidP="001405DA">
      <w:pPr>
        <w:divId w:val="1319647914"/>
        <w:rPr>
          <w:rFonts w:ascii="HelveticaNeue" w:eastAsia="Times New Roman" w:hAnsi="HelveticaNeue" w:cs="Times New Roman"/>
          <w:b/>
          <w:bCs/>
          <w:color w:val="313131"/>
          <w:sz w:val="24"/>
          <w:szCs w:val="24"/>
          <w:u w:val="single"/>
        </w:rPr>
      </w:pPr>
    </w:p>
    <w:p w14:paraId="679E2521" w14:textId="77777777" w:rsidR="00B15B37" w:rsidRDefault="00B15B37" w:rsidP="001405DA">
      <w:pPr>
        <w:divId w:val="1319647914"/>
        <w:rPr>
          <w:rFonts w:ascii="HelveticaNeue" w:eastAsia="Times New Roman" w:hAnsi="HelveticaNeue" w:cs="Times New Roman"/>
          <w:b/>
          <w:bCs/>
          <w:color w:val="313131"/>
          <w:sz w:val="24"/>
          <w:szCs w:val="24"/>
          <w:u w:val="single"/>
        </w:rPr>
      </w:pPr>
    </w:p>
    <w:p w14:paraId="5F7F51A1" w14:textId="30131876" w:rsidR="001405DA" w:rsidRPr="006A4D02" w:rsidRDefault="006A4D02" w:rsidP="001405DA">
      <w:pPr>
        <w:divId w:val="1319647914"/>
        <w:rPr>
          <w:rFonts w:ascii="HelveticaNeue" w:eastAsia="Times New Roman" w:hAnsi="HelveticaNeue" w:cs="Times New Roman"/>
          <w:b/>
          <w:bCs/>
          <w:color w:val="313131"/>
          <w:sz w:val="24"/>
          <w:szCs w:val="24"/>
          <w:u w:val="single"/>
        </w:rPr>
      </w:pPr>
      <w:r w:rsidRPr="006A4D02">
        <w:rPr>
          <w:rFonts w:ascii="HelveticaNeue" w:eastAsia="Times New Roman" w:hAnsi="HelveticaNeue" w:cs="Times New Roman"/>
          <w:b/>
          <w:bCs/>
          <w:color w:val="313131"/>
          <w:sz w:val="24"/>
          <w:szCs w:val="24"/>
          <w:u w:val="single"/>
        </w:rPr>
        <w:t xml:space="preserve">P. Ann Pegues Save our Sons Scholarship </w:t>
      </w:r>
    </w:p>
    <w:p w14:paraId="5956E77B" w14:textId="77777777" w:rsidR="001405DA" w:rsidRDefault="001405DA" w:rsidP="00E50325">
      <w:pPr>
        <w:jc w:val="center"/>
        <w:divId w:val="318384926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1C653E66" w14:textId="37717256" w:rsidR="001F0835" w:rsidRDefault="006A4D02" w:rsidP="006A4D02">
      <w:pPr>
        <w:divId w:val="335960133"/>
        <w:rPr>
          <w:rFonts w:ascii="HelveticaNeue" w:eastAsia="Times New Roman" w:hAnsi="HelveticaNeue" w:cs="Times New Roman"/>
          <w:color w:val="313131"/>
          <w:sz w:val="24"/>
          <w:szCs w:val="24"/>
        </w:rPr>
      </w:pPr>
      <w:r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This scholarship is open to </w:t>
      </w:r>
      <w:r w:rsidR="0076641F" w:rsidRPr="001F0835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an active male member of the Christian Methodist Episcopal Church for at least seven years. Applicants cannot apply for the Helena B. Cobb </w:t>
      </w:r>
      <w:r w:rsidR="0076641F"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Four </w:t>
      </w:r>
      <w:r w:rsidR="0076641F" w:rsidRPr="001F0835">
        <w:rPr>
          <w:rFonts w:ascii="HelveticaNeue" w:eastAsia="Times New Roman" w:hAnsi="HelveticaNeue" w:cs="Times New Roman"/>
          <w:color w:val="313131"/>
          <w:sz w:val="24"/>
          <w:szCs w:val="24"/>
        </w:rPr>
        <w:t>Year Higher Education Scholarship.</w:t>
      </w:r>
      <w:r>
        <w:rPr>
          <w:rFonts w:ascii="HelveticaNeue" w:eastAsia="Times New Roman" w:hAnsi="HelveticaNeue" w:cs="Times New Roman"/>
          <w:color w:val="313131"/>
          <w:sz w:val="24"/>
          <w:szCs w:val="24"/>
        </w:rPr>
        <w:t xml:space="preserve"> For more information regarding the criteria and the application process, please use the link below:</w:t>
      </w:r>
    </w:p>
    <w:p w14:paraId="163C0FEE" w14:textId="193BEA44" w:rsidR="006A4D02" w:rsidRDefault="006A4D02" w:rsidP="006A4D02">
      <w:pPr>
        <w:divId w:val="335960133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2A96ED26" w14:textId="798EEE37" w:rsidR="006A4D02" w:rsidRDefault="00126607" w:rsidP="005E4501">
      <w:pPr>
        <w:divId w:val="335960133"/>
        <w:rPr>
          <w:rFonts w:ascii="HelveticaNeue" w:eastAsia="Times New Roman" w:hAnsi="HelveticaNeue" w:cs="Times New Roman"/>
          <w:color w:val="313131"/>
          <w:sz w:val="24"/>
          <w:szCs w:val="24"/>
        </w:rPr>
      </w:pPr>
      <w:hyperlink r:id="rId9" w:tgtFrame="_blank" w:history="1">
        <w:r w:rsidR="006A4D02">
          <w:rPr>
            <w:rStyle w:val="Hyperlink"/>
            <w:rFonts w:ascii="Arial" w:hAnsi="Arial" w:cs="Arial"/>
            <w:spacing w:val="7"/>
            <w:sz w:val="26"/>
            <w:szCs w:val="26"/>
            <w:bdr w:val="none" w:sz="0" w:space="0" w:color="auto" w:frame="1"/>
          </w:rPr>
          <w:t>P. Ann Pegues Higher Education Criteria-Checklist-Application</w:t>
        </w:r>
      </w:hyperlink>
    </w:p>
    <w:p w14:paraId="73178C6B" w14:textId="77777777" w:rsidR="00B37A13" w:rsidRPr="001F0835" w:rsidRDefault="00126607" w:rsidP="006A4D02">
      <w:pPr>
        <w:divId w:val="335960133"/>
        <w:rPr>
          <w:rFonts w:ascii="HelveticaNeue" w:eastAsia="Times New Roman" w:hAnsi="HelveticaNeue" w:cs="Times New Roman"/>
          <w:color w:val="313131"/>
          <w:sz w:val="24"/>
          <w:szCs w:val="24"/>
        </w:rPr>
      </w:pPr>
    </w:p>
    <w:p w14:paraId="63A02AA1" w14:textId="77777777" w:rsidR="009D65F9" w:rsidRDefault="009D65F9"/>
    <w:p w14:paraId="7AB44852" w14:textId="05F3D425" w:rsidR="001C27A1" w:rsidRDefault="001C27A1" w:rsidP="005E450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Helena B. Cobb </w:t>
      </w:r>
      <w:r w:rsidR="00B44646">
        <w:rPr>
          <w:rFonts w:ascii="Times New Roman" w:hAnsi="Times New Roman" w:cs="Times New Roman"/>
          <w:b/>
          <w:bCs/>
          <w:sz w:val="28"/>
          <w:szCs w:val="28"/>
          <w:u w:val="single"/>
        </w:rPr>
        <w:t>Higher Education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Scholarship</w:t>
      </w:r>
    </w:p>
    <w:p w14:paraId="5E8ADC65" w14:textId="7B86C583" w:rsidR="001C27A1" w:rsidRDefault="001C27A1" w:rsidP="005E4501">
      <w:pPr>
        <w:rPr>
          <w:rFonts w:ascii="Times New Roman" w:hAnsi="Times New Roman" w:cs="Times New Roman"/>
          <w:sz w:val="28"/>
          <w:szCs w:val="28"/>
        </w:rPr>
      </w:pPr>
    </w:p>
    <w:p w14:paraId="473C41DC" w14:textId="34E4619C" w:rsidR="005016C6" w:rsidRDefault="001C27A1" w:rsidP="005016C6">
      <w:pPr>
        <w:spacing w:before="100" w:beforeAutospacing="1" w:after="100" w:afterAutospacing="1"/>
        <w:rPr>
          <w:rFonts w:ascii="Times New Roman" w:hAnsi="Times New Roman" w:cs="Times New Roman"/>
          <w:spacing w:val="4"/>
          <w:sz w:val="24"/>
          <w:szCs w:val="24"/>
        </w:rPr>
      </w:pPr>
      <w:r w:rsidRPr="005016C6">
        <w:rPr>
          <w:rFonts w:ascii="Times New Roman" w:hAnsi="Times New Roman" w:cs="Times New Roman"/>
          <w:sz w:val="24"/>
          <w:szCs w:val="24"/>
        </w:rPr>
        <w:t xml:space="preserve">This scholarship is available annually to </w:t>
      </w:r>
      <w:r w:rsidR="005016C6" w:rsidRPr="005016C6">
        <w:rPr>
          <w:rFonts w:ascii="Times New Roman" w:hAnsi="Times New Roman" w:cs="Times New Roman"/>
          <w:spacing w:val="4"/>
          <w:sz w:val="24"/>
          <w:szCs w:val="24"/>
        </w:rPr>
        <w:t>active female or male members of the Christian Methodist Episcopal Church and a high school graduate planning to attend a college or university, or currently enrolled at a college or university. Preference may be given to those attending a CME College. </w:t>
      </w:r>
      <w:r w:rsidR="005016C6">
        <w:rPr>
          <w:rFonts w:ascii="Times New Roman" w:hAnsi="Times New Roman" w:cs="Times New Roman"/>
          <w:spacing w:val="4"/>
          <w:sz w:val="24"/>
          <w:szCs w:val="24"/>
        </w:rPr>
        <w:t xml:space="preserve">This scholarship </w:t>
      </w:r>
      <w:r w:rsidR="005016C6" w:rsidRPr="001405DA">
        <w:rPr>
          <w:rFonts w:ascii="Times New Roman" w:hAnsi="Times New Roman" w:cs="Times New Roman"/>
          <w:spacing w:val="4"/>
          <w:sz w:val="24"/>
          <w:szCs w:val="24"/>
        </w:rPr>
        <w:t>provides assistance to applicants for a yearly basis for four consecutive years, and applicants must apply or reapply each year.</w:t>
      </w:r>
    </w:p>
    <w:p w14:paraId="38816AC6" w14:textId="355D6E7A" w:rsidR="005016C6" w:rsidRPr="005016C6" w:rsidRDefault="005016C6" w:rsidP="005016C6">
      <w:pPr>
        <w:spacing w:before="100" w:beforeAutospacing="1" w:after="100" w:afterAutospacing="1"/>
        <w:rPr>
          <w:rFonts w:ascii="Times New Roman" w:hAnsi="Times New Roman" w:cs="Times New Roman"/>
          <w:color w:val="FF0000"/>
          <w:spacing w:val="4"/>
          <w:sz w:val="24"/>
          <w:szCs w:val="24"/>
        </w:rPr>
      </w:pPr>
      <w:r w:rsidRPr="005016C6">
        <w:rPr>
          <w:rFonts w:ascii="Times New Roman" w:hAnsi="Times New Roman" w:cs="Times New Roman"/>
          <w:color w:val="FF0000"/>
          <w:spacing w:val="4"/>
          <w:sz w:val="24"/>
          <w:szCs w:val="24"/>
        </w:rPr>
        <w:t>Add link to application</w:t>
      </w:r>
      <w:r>
        <w:rPr>
          <w:rFonts w:ascii="Times New Roman" w:hAnsi="Times New Roman" w:cs="Times New Roman"/>
          <w:color w:val="FF0000"/>
          <w:spacing w:val="4"/>
          <w:sz w:val="24"/>
          <w:szCs w:val="24"/>
        </w:rPr>
        <w:t>. A word document is included in the same email.</w:t>
      </w:r>
    </w:p>
    <w:p w14:paraId="12904852" w14:textId="10360382" w:rsidR="009D65F9" w:rsidRPr="005E4501" w:rsidRDefault="0076641F" w:rsidP="005E450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450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</w:t>
      </w:r>
    </w:p>
    <w:p w14:paraId="519492D5" w14:textId="2AB606DB" w:rsidR="005E4501" w:rsidRDefault="005E4501" w:rsidP="005E450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4501">
        <w:rPr>
          <w:rFonts w:ascii="Times New Roman" w:hAnsi="Times New Roman" w:cs="Times New Roman"/>
          <w:b/>
          <w:bCs/>
          <w:sz w:val="28"/>
          <w:szCs w:val="28"/>
          <w:u w:val="single"/>
        </w:rPr>
        <w:t>W. Y. Bell Scholarship</w:t>
      </w:r>
    </w:p>
    <w:p w14:paraId="2431D727" w14:textId="2717B39C" w:rsidR="0076641F" w:rsidRPr="0076641F" w:rsidRDefault="0076641F" w:rsidP="005E4501">
      <w:pPr>
        <w:rPr>
          <w:rFonts w:ascii="Times New Roman" w:hAnsi="Times New Roman" w:cs="Times New Roman"/>
          <w:sz w:val="28"/>
          <w:szCs w:val="28"/>
        </w:rPr>
      </w:pPr>
    </w:p>
    <w:p w14:paraId="5352233D" w14:textId="0E2F5D97" w:rsidR="0076641F" w:rsidRPr="00AD7D05" w:rsidRDefault="0076641F" w:rsidP="005E4501">
      <w:pPr>
        <w:rPr>
          <w:rFonts w:ascii="Times New Roman" w:hAnsi="Times New Roman" w:cs="Times New Roman"/>
          <w:sz w:val="24"/>
          <w:szCs w:val="24"/>
        </w:rPr>
      </w:pPr>
      <w:r w:rsidRPr="00AD7D05">
        <w:rPr>
          <w:rFonts w:ascii="Times New Roman" w:hAnsi="Times New Roman" w:cs="Times New Roman"/>
          <w:sz w:val="24"/>
          <w:szCs w:val="24"/>
        </w:rPr>
        <w:t>This scholarship is in honor of Bishop William Yancy Bell (1887 – 1962), elected 20</w:t>
      </w:r>
      <w:r w:rsidRPr="00AD7D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D7D05">
        <w:rPr>
          <w:rFonts w:ascii="Times New Roman" w:hAnsi="Times New Roman" w:cs="Times New Roman"/>
          <w:sz w:val="24"/>
          <w:szCs w:val="24"/>
        </w:rPr>
        <w:t xml:space="preserve"> Bishop in 1938. This scholarship</w:t>
      </w:r>
      <w:r w:rsidR="00AD7D05" w:rsidRPr="00AD7D05">
        <w:rPr>
          <w:rFonts w:ascii="Times New Roman" w:hAnsi="Times New Roman" w:cs="Times New Roman"/>
          <w:sz w:val="24"/>
          <w:szCs w:val="24"/>
        </w:rPr>
        <w:t xml:space="preserve"> is to assist students pursuing post-secondary education and is open to any member of the Christian Methodist Episcopal Church who is active in his/her church for at least one (1) year.</w:t>
      </w:r>
      <w:r w:rsidR="008D3369">
        <w:rPr>
          <w:rFonts w:ascii="Times New Roman" w:hAnsi="Times New Roman" w:cs="Times New Roman"/>
          <w:sz w:val="24"/>
          <w:szCs w:val="24"/>
        </w:rPr>
        <w:t xml:space="preserve"> </w:t>
      </w:r>
      <w:r w:rsidR="00B15B37">
        <w:rPr>
          <w:rFonts w:ascii="Times New Roman" w:hAnsi="Times New Roman" w:cs="Times New Roman"/>
          <w:sz w:val="24"/>
          <w:szCs w:val="24"/>
        </w:rPr>
        <w:t xml:space="preserve">This scholarship is available for 4 consecutive years. </w:t>
      </w:r>
      <w:r w:rsidR="008D3369">
        <w:rPr>
          <w:rFonts w:ascii="Times New Roman" w:hAnsi="Times New Roman" w:cs="Times New Roman"/>
          <w:sz w:val="24"/>
          <w:szCs w:val="24"/>
        </w:rPr>
        <w:t>This annual scholarship is administered by each district. Please see your</w:t>
      </w:r>
      <w:r w:rsidR="00126607">
        <w:rPr>
          <w:rFonts w:ascii="Times New Roman" w:hAnsi="Times New Roman" w:cs="Times New Roman"/>
          <w:sz w:val="24"/>
          <w:szCs w:val="24"/>
        </w:rPr>
        <w:t xml:space="preserve"> local missionary vice president or</w:t>
      </w:r>
      <w:r w:rsidR="008D3369">
        <w:rPr>
          <w:rFonts w:ascii="Times New Roman" w:hAnsi="Times New Roman" w:cs="Times New Roman"/>
          <w:sz w:val="24"/>
          <w:szCs w:val="24"/>
        </w:rPr>
        <w:t xml:space="preserve"> district </w:t>
      </w:r>
      <w:r w:rsidR="00126607">
        <w:rPr>
          <w:rFonts w:ascii="Times New Roman" w:hAnsi="Times New Roman" w:cs="Times New Roman"/>
          <w:sz w:val="24"/>
          <w:szCs w:val="24"/>
        </w:rPr>
        <w:t>v</w:t>
      </w:r>
      <w:r w:rsidR="008D3369">
        <w:rPr>
          <w:rFonts w:ascii="Times New Roman" w:hAnsi="Times New Roman" w:cs="Times New Roman"/>
          <w:sz w:val="24"/>
          <w:szCs w:val="24"/>
        </w:rPr>
        <w:t>ice-</w:t>
      </w:r>
      <w:r w:rsidR="00126607">
        <w:rPr>
          <w:rFonts w:ascii="Times New Roman" w:hAnsi="Times New Roman" w:cs="Times New Roman"/>
          <w:sz w:val="24"/>
          <w:szCs w:val="24"/>
        </w:rPr>
        <w:t>p</w:t>
      </w:r>
      <w:r w:rsidR="008D3369">
        <w:rPr>
          <w:rFonts w:ascii="Times New Roman" w:hAnsi="Times New Roman" w:cs="Times New Roman"/>
          <w:sz w:val="24"/>
          <w:szCs w:val="24"/>
        </w:rPr>
        <w:t>resident for criteria and application.</w:t>
      </w:r>
    </w:p>
    <w:p w14:paraId="44331F7F" w14:textId="4B9E6FAC" w:rsidR="009D65F9" w:rsidRDefault="009D65F9">
      <w:pPr>
        <w:jc w:val="center"/>
      </w:pPr>
    </w:p>
    <w:p w14:paraId="182F0250" w14:textId="77777777" w:rsidR="00445A81" w:rsidRDefault="00445A81">
      <w:pPr>
        <w:jc w:val="center"/>
      </w:pPr>
    </w:p>
    <w:p w14:paraId="784C1D54" w14:textId="77777777" w:rsidR="009D65F9" w:rsidRDefault="009D65F9">
      <w:pPr>
        <w:jc w:val="center"/>
      </w:pPr>
    </w:p>
    <w:p w14:paraId="3B6BE169" w14:textId="0CEA26A4" w:rsidR="008D3369" w:rsidRDefault="0076641F">
      <w:pPr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</w:pPr>
      <w:r>
        <w:rPr>
          <w:rFonts w:ascii="HelveticaNeue"/>
          <w:color w:val="313131"/>
          <w:sz w:val="24"/>
        </w:rPr>
        <w:t xml:space="preserve"> </w:t>
      </w:r>
      <w:r w:rsidR="008D3369" w:rsidRPr="008D3369"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  <w:t>Mattie E. Coleman Scholarship</w:t>
      </w:r>
    </w:p>
    <w:p w14:paraId="0DD9258B" w14:textId="5E81EF4E" w:rsidR="008D3369" w:rsidRDefault="008D3369">
      <w:pPr>
        <w:rPr>
          <w:rFonts w:ascii="Times New Roman" w:hAnsi="Times New Roman" w:cs="Times New Roman"/>
          <w:b/>
          <w:bCs/>
          <w:color w:val="313131"/>
          <w:sz w:val="28"/>
          <w:szCs w:val="28"/>
          <w:u w:val="single"/>
        </w:rPr>
      </w:pPr>
    </w:p>
    <w:p w14:paraId="39C66AD0" w14:textId="67C05BDA" w:rsidR="008D3369" w:rsidRPr="00B15B37" w:rsidRDefault="008D3369">
      <w:pPr>
        <w:rPr>
          <w:rFonts w:ascii="Times New Roman" w:hAnsi="Times New Roman" w:cs="Times New Roman"/>
          <w:color w:val="313131"/>
          <w:sz w:val="24"/>
          <w:szCs w:val="24"/>
        </w:rPr>
      </w:pPr>
      <w:r w:rsidRPr="00B15B37">
        <w:rPr>
          <w:rFonts w:ascii="Times New Roman" w:hAnsi="Times New Roman" w:cs="Times New Roman"/>
          <w:color w:val="313131"/>
          <w:sz w:val="24"/>
          <w:szCs w:val="24"/>
        </w:rPr>
        <w:t>This is an annual scholarship for those pursuing higher education (including trade and technical schools</w:t>
      </w:r>
      <w:r w:rsidR="00126607">
        <w:rPr>
          <w:rFonts w:ascii="Times New Roman" w:hAnsi="Times New Roman" w:cs="Times New Roman"/>
          <w:color w:val="313131"/>
          <w:sz w:val="24"/>
          <w:szCs w:val="24"/>
        </w:rPr>
        <w:t>)</w:t>
      </w:r>
      <w:r w:rsidRPr="00B15B37">
        <w:rPr>
          <w:rFonts w:ascii="Times New Roman" w:hAnsi="Times New Roman" w:cs="Times New Roman"/>
          <w:color w:val="313131"/>
          <w:sz w:val="24"/>
          <w:szCs w:val="24"/>
        </w:rPr>
        <w:t>. It is open to any member of the Christian Methodist Episcopal Church who is active in his/her church for at least 1 year. This scholarship is available for 4 years. Applicants must re-apply every year.</w:t>
      </w:r>
      <w:r w:rsidR="00B15B37" w:rsidRPr="00B15B37">
        <w:rPr>
          <w:rFonts w:ascii="Times New Roman" w:hAnsi="Times New Roman" w:cs="Times New Roman"/>
          <w:color w:val="313131"/>
          <w:sz w:val="24"/>
          <w:szCs w:val="24"/>
        </w:rPr>
        <w:t xml:space="preserve"> This annual scholarship is administered by each district. Please see your </w:t>
      </w:r>
      <w:r w:rsidR="00126607">
        <w:rPr>
          <w:rFonts w:ascii="Times New Roman" w:hAnsi="Times New Roman" w:cs="Times New Roman"/>
          <w:color w:val="313131"/>
          <w:sz w:val="24"/>
          <w:szCs w:val="24"/>
        </w:rPr>
        <w:t xml:space="preserve">local missionary vice president or </w:t>
      </w:r>
      <w:r w:rsidR="00B15B37" w:rsidRPr="00B15B37">
        <w:rPr>
          <w:rFonts w:ascii="Times New Roman" w:hAnsi="Times New Roman" w:cs="Times New Roman"/>
          <w:color w:val="313131"/>
          <w:sz w:val="24"/>
          <w:szCs w:val="24"/>
        </w:rPr>
        <w:t xml:space="preserve">district </w:t>
      </w:r>
      <w:r w:rsidR="00126607">
        <w:rPr>
          <w:rFonts w:ascii="Times New Roman" w:hAnsi="Times New Roman" w:cs="Times New Roman"/>
          <w:color w:val="313131"/>
          <w:sz w:val="24"/>
          <w:szCs w:val="24"/>
        </w:rPr>
        <w:t>v</w:t>
      </w:r>
      <w:r w:rsidR="00B15B37" w:rsidRPr="00B15B37">
        <w:rPr>
          <w:rFonts w:ascii="Times New Roman" w:hAnsi="Times New Roman" w:cs="Times New Roman"/>
          <w:color w:val="313131"/>
          <w:sz w:val="24"/>
          <w:szCs w:val="24"/>
        </w:rPr>
        <w:t>ice-</w:t>
      </w:r>
      <w:r w:rsidR="00126607">
        <w:rPr>
          <w:rFonts w:ascii="Times New Roman" w:hAnsi="Times New Roman" w:cs="Times New Roman"/>
          <w:color w:val="313131"/>
          <w:sz w:val="24"/>
          <w:szCs w:val="24"/>
        </w:rPr>
        <w:t>p</w:t>
      </w:r>
      <w:r w:rsidR="00B15B37" w:rsidRPr="00B15B37">
        <w:rPr>
          <w:rFonts w:ascii="Times New Roman" w:hAnsi="Times New Roman" w:cs="Times New Roman"/>
          <w:color w:val="313131"/>
          <w:sz w:val="24"/>
          <w:szCs w:val="24"/>
        </w:rPr>
        <w:t>resident for criteria and application.</w:t>
      </w:r>
    </w:p>
    <w:p w14:paraId="2CEB34E8" w14:textId="58BFAA33" w:rsidR="001F0835" w:rsidRDefault="00126607" w:rsidP="008D3369"/>
    <w:p w14:paraId="4BF13B7F" w14:textId="77777777" w:rsidR="008D3369" w:rsidRDefault="008D3369" w:rsidP="008D3369"/>
    <w:sectPr w:rsidR="008D3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6F40"/>
    <w:multiLevelType w:val="hybridMultilevel"/>
    <w:tmpl w:val="767E33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15C15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96DE8"/>
    <w:multiLevelType w:val="hybridMultilevel"/>
    <w:tmpl w:val="3D94DC50"/>
    <w:lvl w:ilvl="0" w:tplc="9DE6F90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BA8B1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BE2A360">
      <w:numFmt w:val="bullet"/>
      <w:lvlText w:val=""/>
      <w:lvlJc w:val="left"/>
      <w:pPr>
        <w:ind w:left="2160" w:hanging="1800"/>
      </w:pPr>
    </w:lvl>
    <w:lvl w:ilvl="3" w:tplc="31BC73A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C48795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D18C356">
      <w:numFmt w:val="bullet"/>
      <w:lvlText w:val=""/>
      <w:lvlJc w:val="left"/>
      <w:pPr>
        <w:ind w:left="4320" w:hanging="3960"/>
      </w:pPr>
    </w:lvl>
    <w:lvl w:ilvl="6" w:tplc="3E78FE5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DF627F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EC82ADE">
      <w:numFmt w:val="bullet"/>
      <w:lvlText w:val=""/>
      <w:lvlJc w:val="left"/>
      <w:pPr>
        <w:ind w:left="6480" w:hanging="6120"/>
      </w:pPr>
    </w:lvl>
  </w:abstractNum>
  <w:abstractNum w:abstractNumId="3" w15:restartNumberingAfterBreak="0">
    <w:nsid w:val="5C987786"/>
    <w:multiLevelType w:val="hybridMultilevel"/>
    <w:tmpl w:val="5532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D335E"/>
    <w:multiLevelType w:val="hybridMultilevel"/>
    <w:tmpl w:val="BBBE0F76"/>
    <w:lvl w:ilvl="0" w:tplc="70169FE2">
      <w:start w:val="1"/>
      <w:numFmt w:val="decimal"/>
      <w:lvlText w:val="%1."/>
      <w:lvlJc w:val="left"/>
      <w:pPr>
        <w:ind w:left="720" w:hanging="360"/>
      </w:pPr>
    </w:lvl>
    <w:lvl w:ilvl="1" w:tplc="49EE9EB2">
      <w:start w:val="1"/>
      <w:numFmt w:val="decimal"/>
      <w:lvlText w:val="%2."/>
      <w:lvlJc w:val="left"/>
      <w:pPr>
        <w:ind w:left="1440" w:hanging="1080"/>
      </w:pPr>
    </w:lvl>
    <w:lvl w:ilvl="2" w:tplc="AF48DE46">
      <w:start w:val="1"/>
      <w:numFmt w:val="decimal"/>
      <w:lvlText w:val="%3."/>
      <w:lvlJc w:val="left"/>
      <w:pPr>
        <w:ind w:left="2160" w:hanging="1980"/>
      </w:pPr>
    </w:lvl>
    <w:lvl w:ilvl="3" w:tplc="C610C676">
      <w:start w:val="1"/>
      <w:numFmt w:val="decimal"/>
      <w:lvlText w:val="%4."/>
      <w:lvlJc w:val="left"/>
      <w:pPr>
        <w:ind w:left="2880" w:hanging="2520"/>
      </w:pPr>
    </w:lvl>
    <w:lvl w:ilvl="4" w:tplc="440E44CA">
      <w:start w:val="1"/>
      <w:numFmt w:val="decimal"/>
      <w:lvlText w:val="%5."/>
      <w:lvlJc w:val="left"/>
      <w:pPr>
        <w:ind w:left="3600" w:hanging="3240"/>
      </w:pPr>
    </w:lvl>
    <w:lvl w:ilvl="5" w:tplc="8DD49872">
      <w:start w:val="1"/>
      <w:numFmt w:val="decimal"/>
      <w:lvlText w:val="%6."/>
      <w:lvlJc w:val="left"/>
      <w:pPr>
        <w:ind w:left="4320" w:hanging="4140"/>
      </w:pPr>
    </w:lvl>
    <w:lvl w:ilvl="6" w:tplc="C5980C7A">
      <w:start w:val="1"/>
      <w:numFmt w:val="decimal"/>
      <w:lvlText w:val="%7."/>
      <w:lvlJc w:val="left"/>
      <w:pPr>
        <w:ind w:left="5040" w:hanging="4680"/>
      </w:pPr>
    </w:lvl>
    <w:lvl w:ilvl="7" w:tplc="0EB470C8">
      <w:start w:val="1"/>
      <w:numFmt w:val="decimal"/>
      <w:lvlText w:val="%8."/>
      <w:lvlJc w:val="left"/>
      <w:pPr>
        <w:ind w:left="5760" w:hanging="5400"/>
      </w:pPr>
    </w:lvl>
    <w:lvl w:ilvl="8" w:tplc="4A6A306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F9"/>
    <w:rsid w:val="00126607"/>
    <w:rsid w:val="001405DA"/>
    <w:rsid w:val="001C27A1"/>
    <w:rsid w:val="00445A81"/>
    <w:rsid w:val="005016C6"/>
    <w:rsid w:val="005E4501"/>
    <w:rsid w:val="006A4D02"/>
    <w:rsid w:val="0076641F"/>
    <w:rsid w:val="008D3369"/>
    <w:rsid w:val="009D65F9"/>
    <w:rsid w:val="00A863F3"/>
    <w:rsid w:val="00AD7D05"/>
    <w:rsid w:val="00B15B37"/>
    <w:rsid w:val="00B44646"/>
    <w:rsid w:val="00DE2DD0"/>
    <w:rsid w:val="00E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6646"/>
  <w15:chartTrackingRefBased/>
  <w15:docId w15:val="{C7FD458D-9052-EA42-BF0D-B036FDBF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A863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0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.icptrack.com/icp/relay.php?r=30129164&amp;msgid=930701&amp;act=XKNT&amp;c=195568&amp;destination=https%3A%2F%2Fform.jotform.com%2F92658163917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ck.icptrack.com/icp/relay.php?r=30129164&amp;msgid=930701&amp;act=XKNT&amp;c=195568&amp;destination=https%3A%2F%2Fwww.cmewmc.org%2Fscholar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ck.icptrack.com/icp/relay.php?r=30129164&amp;msgid=930701&amp;act=XKNT&amp;c=195568&amp;destination=https%3A%2F%2Fcmewmc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a94e283-f191-4d33-ab60-71dd0f2dbb43.filesusr.com/ugd/05ee2f_39a264a4a67c4a33b2b5100f6087051f.docx?dn=P.%20Ann%20Pegues%20Higher%20Education_Criteria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bELL</dc:creator>
  <cp:keywords/>
  <dc:description/>
  <cp:lastModifiedBy>Lisa Jenifer-Robinson</cp:lastModifiedBy>
  <cp:revision>6</cp:revision>
  <dcterms:created xsi:type="dcterms:W3CDTF">2020-07-07T17:16:00Z</dcterms:created>
  <dcterms:modified xsi:type="dcterms:W3CDTF">2020-07-08T16:17:00Z</dcterms:modified>
</cp:coreProperties>
</file>